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E87AFD">
        <w:rPr>
          <w:rFonts w:ascii="Book Antiqua" w:eastAsia="Arial" w:hAnsi="Book Antiqua" w:cs="Arial"/>
          <w:b/>
          <w:bCs/>
          <w:color w:val="333333"/>
        </w:rPr>
        <w:t>315</w:t>
      </w:r>
      <w:r w:rsidR="007C6BF9">
        <w:rPr>
          <w:rFonts w:ascii="Book Antiqua" w:eastAsia="Arial" w:hAnsi="Book Antiqua" w:cs="Arial"/>
          <w:b/>
          <w:bCs/>
          <w:color w:val="333333"/>
        </w:rPr>
        <w:t>/</w:t>
      </w:r>
      <w:r w:rsidR="00E87AFD">
        <w:rPr>
          <w:rFonts w:ascii="Book Antiqua" w:eastAsia="Arial" w:hAnsi="Book Antiqua" w:cs="Arial"/>
          <w:b/>
          <w:bCs/>
          <w:color w:val="333333"/>
        </w:rPr>
        <w:t>1153</w:t>
      </w:r>
      <w:r w:rsidR="007C6BF9">
        <w:rPr>
          <w:rFonts w:ascii="Book Antiqua" w:eastAsia="Arial" w:hAnsi="Book Antiqua" w:cs="Arial"/>
          <w:b/>
          <w:bCs/>
          <w:color w:val="333333"/>
        </w:rPr>
        <w:t>/200/20/202</w:t>
      </w:r>
      <w:r w:rsidR="00E87AFD">
        <w:rPr>
          <w:rFonts w:ascii="Book Antiqua" w:eastAsia="Arial" w:hAnsi="Book Antiqua" w:cs="Arial"/>
          <w:b/>
          <w:bCs/>
          <w:color w:val="333333"/>
        </w:rPr>
        <w:t>4</w:t>
      </w:r>
    </w:p>
    <w:p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–</w:t>
      </w:r>
      <w:r w:rsidR="002D27B9">
        <w:rPr>
          <w:rFonts w:ascii="Book Antiqua" w:eastAsia="Arial" w:hAnsi="Book Antiqua" w:cs="Arial"/>
        </w:rPr>
        <w:t xml:space="preserve"> </w:t>
      </w:r>
      <w:r w:rsidR="008E718A">
        <w:rPr>
          <w:rFonts w:ascii="Book Antiqua" w:eastAsia="Arial" w:hAnsi="Book Antiqua" w:cs="Arial"/>
        </w:rPr>
        <w:t xml:space="preserve">1. </w:t>
      </w:r>
      <w:r>
        <w:rPr>
          <w:rFonts w:ascii="Book Antiqua" w:eastAsia="Arial" w:hAnsi="Book Antiqua" w:cs="Arial"/>
        </w:rPr>
        <w:t>zástupce statutárního orgánu</w:t>
      </w:r>
      <w:r w:rsidR="009C393A">
        <w:rPr>
          <w:rFonts w:ascii="Book Antiqua" w:eastAsia="Arial" w:hAnsi="Book Antiqua" w:cs="Arial"/>
        </w:rPr>
        <w:t xml:space="preserve"> na základě pověření</w:t>
      </w:r>
    </w:p>
    <w:p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:rsidR="00260632" w:rsidRPr="001277E8" w:rsidRDefault="00260632" w:rsidP="00260632">
      <w:pPr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>Ing. Radim Malát - vedoucí oddělení přípravy staveb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Ing. Radim Malát - vedoucí oddělení přípravy staveb</w:t>
      </w:r>
    </w:p>
    <w:p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:rsidR="004F3688" w:rsidRDefault="004F3688">
      <w:pPr>
        <w:spacing w:after="160" w:line="259" w:lineRule="auto"/>
        <w:rPr>
          <w:rFonts w:ascii="Book Antiqua" w:eastAsia="Calibri" w:hAnsi="Book Antiqua" w:cs="Arial"/>
          <w:lang w:eastAsia="ar-SA"/>
        </w:rPr>
      </w:pPr>
    </w:p>
    <w:p w:rsidR="00165E5D" w:rsidRDefault="002B2AF6">
      <w:pPr>
        <w:spacing w:after="160" w:line="259" w:lineRule="auto"/>
        <w:rPr>
          <w:rFonts w:ascii="Book Antiqua" w:eastAsia="Calibri" w:hAnsi="Book Antiqua" w:cs="Arial"/>
          <w:lang w:eastAsia="ar-SA"/>
        </w:rPr>
      </w:pPr>
      <w:r>
        <w:rPr>
          <w:rFonts w:ascii="Book Antiqua" w:eastAsia="Calibri" w:hAnsi="Book Antiqua" w:cs="Arial"/>
          <w:lang w:eastAsia="ar-SA"/>
        </w:rPr>
        <w:br w:type="page"/>
      </w:r>
    </w:p>
    <w:p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lastRenderedPageBreak/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r w:rsidR="00C53256" w:rsidRPr="00C53256">
        <w:rPr>
          <w:rFonts w:ascii="Book Antiqua" w:eastAsia="Calibri" w:hAnsi="Book Antiqua" w:cs="Arial"/>
          <w:b/>
          <w:bCs/>
          <w:sz w:val="22"/>
          <w:szCs w:val="22"/>
        </w:rPr>
        <w:t>Silnice II/366 ul. Pražská, Svitavy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>“</w:t>
      </w:r>
      <w:r w:rsidR="00435789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End w:id="1"/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976"/>
        <w:gridCol w:w="3402"/>
      </w:tblGrid>
      <w:tr w:rsidR="00DC6450" w:rsidRPr="00DC6450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První vydání 2020)</w:t>
      </w:r>
    </w:p>
    <w:p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DC6450">
        <w:rPr>
          <w:rFonts w:ascii="Book Antiqua" w:eastAsia="Calibri" w:hAnsi="Book Antiqua" w:cs="Arial"/>
          <w:sz w:val="22"/>
          <w:szCs w:val="22"/>
        </w:rPr>
        <w:t>, ve znění pozdějších předpisů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. </w:t>
      </w:r>
    </w:p>
    <w:p w:rsidR="003C0B46" w:rsidRPr="00DC6450" w:rsidRDefault="003C0B46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 xml:space="preserve">Objednatel i Zhotovitel si vyhrazují právo jednostranně odstoupit od smlouvy v případě, že se Objednateli nepodaří zajistit finanční prostředky na předmět Díla do 6 měsíců od </w:t>
      </w:r>
      <w:r w:rsidRPr="00DC6450">
        <w:rPr>
          <w:rFonts w:ascii="Book Antiqua" w:eastAsia="Calibri" w:hAnsi="Book Antiqua" w:cs="Arial"/>
          <w:sz w:val="22"/>
          <w:szCs w:val="22"/>
        </w:rPr>
        <w:lastRenderedPageBreak/>
        <w:t>nabytí platnosti a účinnosti této smlouvy. V tomto případě nevzniká žádné ze stran nárok na náhradu případné škody a zaplacení smluvní pokuty.</w:t>
      </w:r>
    </w:p>
    <w:p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 w:rsidSect="0004065D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926" w:rsidRDefault="00687926" w:rsidP="00852575">
      <w:pPr>
        <w:spacing w:after="0" w:line="240" w:lineRule="auto"/>
      </w:pPr>
      <w:r>
        <w:separator/>
      </w:r>
    </w:p>
  </w:endnote>
  <w:endnote w:type="continuationSeparator" w:id="0">
    <w:p w:rsidR="00687926" w:rsidRDefault="00687926" w:rsidP="00852575">
      <w:pPr>
        <w:spacing w:after="0" w:line="240" w:lineRule="auto"/>
      </w:pPr>
      <w:r>
        <w:continuationSeparator/>
      </w:r>
    </w:p>
  </w:endnote>
  <w:endnote w:type="continuationNotice" w:id="1">
    <w:p w:rsidR="00687926" w:rsidRDefault="0068792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926" w:rsidRDefault="00687926" w:rsidP="00852575">
      <w:pPr>
        <w:spacing w:after="0" w:line="240" w:lineRule="auto"/>
      </w:pPr>
      <w:r>
        <w:separator/>
      </w:r>
    </w:p>
  </w:footnote>
  <w:footnote w:type="continuationSeparator" w:id="0">
    <w:p w:rsidR="00687926" w:rsidRDefault="00687926" w:rsidP="00852575">
      <w:pPr>
        <w:spacing w:after="0" w:line="240" w:lineRule="auto"/>
      </w:pPr>
      <w:r>
        <w:continuationSeparator/>
      </w:r>
    </w:p>
  </w:footnote>
  <w:footnote w:type="continuationNotice" w:id="1">
    <w:p w:rsidR="00687926" w:rsidRDefault="0068792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18" w:rsidRDefault="00B72218" w:rsidP="00CB18FC">
    <w:pPr>
      <w:pStyle w:val="Zhlav"/>
      <w:pBdr>
        <w:bottom w:val="single" w:sz="6" w:space="1" w:color="auto"/>
      </w:pBdr>
      <w:jc w:val="right"/>
    </w:pP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5"/>
  </w:num>
  <w:num w:numId="5">
    <w:abstractNumId w:val="22"/>
  </w:num>
  <w:num w:numId="6">
    <w:abstractNumId w:val="20"/>
  </w:num>
  <w:num w:numId="7">
    <w:abstractNumId w:val="1"/>
  </w:num>
  <w:num w:numId="8">
    <w:abstractNumId w:val="4"/>
  </w:num>
  <w:num w:numId="9">
    <w:abstractNumId w:val="21"/>
  </w:num>
  <w:num w:numId="10">
    <w:abstractNumId w:val="8"/>
  </w:num>
  <w:num w:numId="11">
    <w:abstractNumId w:val="19"/>
  </w:num>
  <w:num w:numId="12">
    <w:abstractNumId w:val="14"/>
  </w:num>
  <w:num w:numId="13">
    <w:abstractNumId w:val="16"/>
  </w:num>
  <w:num w:numId="14">
    <w:abstractNumId w:val="2"/>
  </w:num>
  <w:num w:numId="15">
    <w:abstractNumId w:val="13"/>
  </w:num>
  <w:num w:numId="16">
    <w:abstractNumId w:val="27"/>
  </w:num>
  <w:num w:numId="17">
    <w:abstractNumId w:val="9"/>
  </w:num>
  <w:num w:numId="18">
    <w:abstractNumId w:val="10"/>
  </w:num>
  <w:num w:numId="19">
    <w:abstractNumId w:val="25"/>
  </w:num>
  <w:num w:numId="20">
    <w:abstractNumId w:val="7"/>
  </w:num>
  <w:num w:numId="21">
    <w:abstractNumId w:val="28"/>
  </w:num>
  <w:num w:numId="22">
    <w:abstractNumId w:val="17"/>
  </w:num>
  <w:num w:numId="23">
    <w:abstractNumId w:val="26"/>
  </w:num>
  <w:num w:numId="24">
    <w:abstractNumId w:val="15"/>
  </w:num>
  <w:num w:numId="25">
    <w:abstractNumId w:val="12"/>
  </w:num>
  <w:num w:numId="26">
    <w:abstractNumId w:val="11"/>
  </w:num>
  <w:num w:numId="27">
    <w:abstractNumId w:val="23"/>
  </w:num>
  <w:num w:numId="28">
    <w:abstractNumId w:val="29"/>
  </w:num>
  <w:num w:numId="29">
    <w:abstractNumId w:val="3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852575"/>
    <w:rsid w:val="00005603"/>
    <w:rsid w:val="000252DA"/>
    <w:rsid w:val="00030C19"/>
    <w:rsid w:val="00032DF6"/>
    <w:rsid w:val="00036936"/>
    <w:rsid w:val="0004065D"/>
    <w:rsid w:val="00046DFE"/>
    <w:rsid w:val="0005203D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4083"/>
    <w:rsid w:val="00155B51"/>
    <w:rsid w:val="001612A3"/>
    <w:rsid w:val="00162149"/>
    <w:rsid w:val="00165E5D"/>
    <w:rsid w:val="00184EFD"/>
    <w:rsid w:val="0019299B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3585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E3FD9"/>
    <w:rsid w:val="003F2CB0"/>
    <w:rsid w:val="00401028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A47CA"/>
    <w:rsid w:val="005A70B8"/>
    <w:rsid w:val="005C15DA"/>
    <w:rsid w:val="005D6092"/>
    <w:rsid w:val="005D77E1"/>
    <w:rsid w:val="005E2CB2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87926"/>
    <w:rsid w:val="006A0329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924D4"/>
    <w:rsid w:val="008950B3"/>
    <w:rsid w:val="008A1536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393A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6E95"/>
    <w:rsid w:val="00BA7111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5212"/>
    <w:rsid w:val="00E46601"/>
    <w:rsid w:val="00E46DCF"/>
    <w:rsid w:val="00E513FD"/>
    <w:rsid w:val="00E704AF"/>
    <w:rsid w:val="00E83F59"/>
    <w:rsid w:val="00E87AFD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72DFD"/>
    <w:rsid w:val="00F869F4"/>
    <w:rsid w:val="00F86D4B"/>
    <w:rsid w:val="00F86F8C"/>
    <w:rsid w:val="00F93D59"/>
    <w:rsid w:val="00F970A7"/>
    <w:rsid w:val="00FA2020"/>
    <w:rsid w:val="00FA3E84"/>
    <w:rsid w:val="00FA70AE"/>
    <w:rsid w:val="00FA7207"/>
    <w:rsid w:val="00FB173A"/>
    <w:rsid w:val="00FB7AE3"/>
    <w:rsid w:val="00FD0393"/>
    <w:rsid w:val="00FD102D"/>
    <w:rsid w:val="00FD28C6"/>
    <w:rsid w:val="00FD5BEE"/>
    <w:rsid w:val="00FE3639"/>
    <w:rsid w:val="00FE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83554E95-F337-4C1E-8530-CD56A066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DA3377-EFB5-4716-94A1-148EAAD5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4818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lenka.vasatkova</cp:lastModifiedBy>
  <cp:revision>44</cp:revision>
  <cp:lastPrinted>2019-03-08T21:33:00Z</cp:lastPrinted>
  <dcterms:created xsi:type="dcterms:W3CDTF">2023-09-20T07:46:00Z</dcterms:created>
  <dcterms:modified xsi:type="dcterms:W3CDTF">2024-08-29T19:55:00Z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